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2011-2015年中国助听器行业运营态势深度评估及投资方向研究报告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2011-2015年中国助听器行业运营态势深度评估及投资方向研究报告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2011-2015年中国助听器行业运营态势深度评估及投资方向研究报告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2011-2015年中国助听器行业运营态势深度评估及投资方向研究报告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