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2011-2015年中国胃药市场运营态势深度调查与发展前景预测报告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2011-2015年中国胃药市场运营态势深度调查与发展前景预测报告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2011-2015年中国胃药市场运营态势深度调查与发展前景预测报告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2011-2015年中国胃药市场运营态势深度调查与发展前景预测报告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