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2011-2015年中国风热感冒冲剂市场经营状况分析及发展趋势研究报告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2011-2015年中国风热感冒冲剂市场经营状况分析及发展趋势研究报告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2011-2015年中国风热感冒冲剂市场经营状况分析及发展趋势研究报告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2011-2015年中国风热感冒冲剂市场经营状况分析及发展趋势研究报告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