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中国隔断市场产业深度调研及投资盈利模式分析报告(2011-2015年)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中国隔断市场产业深度调研及投资盈利模式分析报告(2011-2015年)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中国隔断市场产业深度调研及投资盈利模式分析报告(2011-2015年)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中国隔断市场产业深度调研及投资盈利模式分析报告(2011-2015年)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