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2011-2015年中国汽车修理市场运营态势深度调查与投资方向研究报告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2011-2015年中国汽车修理市场运营态势深度调查与投资方向研究报告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2011-2015年中国汽车修理市场运营态势深度调查与投资方向研究报告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2011-2015年中国汽车修理市场运营态势深度调查与投资方向研究报告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