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2011-2015年中国塑料建材市场竞争态势与投资规划研究报告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2011-2015年中国塑料建材市场竞争态势与投资规划研究报告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2011-2015年中国塑料建材市场竞争态势与投资规划研究报告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2011-2015年中国塑料建材市场竞争态势与投资规划研究报告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