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中国网络电视(IPTV)行业运营态势及投资盈利空间预测分析报告(2011-2015年)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中国网络电视(IPTV)行业运营态势及投资盈利空间预测分析报告(2011-2015年)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中国网络电视(IPTV)行业运营态势及投资盈利空间预测分析报告(2011-2015年)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中国网络电视(IPTV)行业运营态势及投资盈利空间预测分析报告(2011-2015年)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