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小水电“十一五”期间运行形势剖析与“十二五”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小水电“十一五”期间运行形势剖析与“十二五”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小水电“十一五”期间运行形势剖析与“十二五”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小水电“十一五”期间运行形势剖析与“十二五”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