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2011-2015年中国丙酮工业市场竞争格局与投资规划趋势报告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2011-2015年中国丙酮工业市场竞争格局与投资规划趋势报告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2011-2015年中国丙酮工业市场竞争格局与投资规划趋势报告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2011-2015年中国丙酮工业市场竞争格局与投资规划趋势报告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