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“十一五”期间中国冰箱市场深度研究与“十二五”发展趋势预测报告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“十一五”期间中国冰箱市场深度研究与“十二五”发展趋势预测报告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“十一五”期间中国冰箱市场深度研究与“十二五”发展趋势预测报告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“十一五”期间中国冰箱市场深度研究与“十二五”发展趋势预测报告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