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私立基础教育市场经营状况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私立基础教育市场经营状况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私立基础教育市场经营状况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私立基础教育市场经营状况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