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中国电解镍市场运营态势与投资热点研究报告（2011-2015年）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中国电解镍市场运营态势与投资热点研究报告（2011-2015年）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中国电解镍市场运营态势与投资热点研究报告（2011-2015年）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中国电解镍市场运营态势与投资热点研究报告（2011-2015年）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