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夏市场运营态势分析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夏市场运营态势分析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市场运营态势分析预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市场运营态势分析预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