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2011-2015年中国红木家具市场经营状况与投资战略规划研究报告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2011-2015年中国红木家具市场经营状况与投资战略规划研究报告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2011-2015年中国红木家具市场经营状况与投资战略规划研究报告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2011-2015年中国红木家具市场经营状况与投资战略规划研究报告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179346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