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2011-2015年中国布艺沙发市场运营态势专项调研与投资方向研究报告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2011-2015年中国布艺沙发市场运营态势专项调研与投资方向研究报告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2011-2015年中国布艺沙发市场运营态势专项调研与投资方向研究报告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2011-2015年中国布艺沙发市场运营态势专项调研与投资方向研究报告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