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中国环境生物技术分析与投资价值研究报告（2011-2015年）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中国环境生物技术分析与投资价值研究报告（2011-2015年）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中国环境生物技术分析与投资价值研究报告（2011-2015年）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中国环境生物技术分析与投资价值研究报告（2011-2015年）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