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2011-2015年中国眼药市场经营规划专项调研与投资前景评估报告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2011-2015年中国眼药市场经营规划专项调研与投资前景评估报告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2011-2015年中国眼药市场经营规划专项调研与投资前景评估报告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2011-2015年中国眼药市场经营规划专项调研与投资前景评估报告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