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2011-2015年中国高压变频器市场运营态势深度评估及投资战略分析报告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2011-2015年中国高压变频器市场运营态势深度评估及投资战略分析报告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2011-2015年中国高压变频器市场运营态势深度评估及投资战略分析报告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2011-2015年中国高压变频器市场运营态势深度评估及投资战略分析报告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