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四川省低碳经济产业投资规划与发展战略研究报告(2011-2015年)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四川省低碳经济产业投资规划与发展战略研究报告(2011-2015年)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四川省低碳经济产业投资规划与发展战略研究报告(2011-2015年)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https://www.icandata.com/view/179718.html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https://www.icandata.com/view/179718.html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四川省低碳经济产业投资规划与发展战略研究报告(2011-2015年)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179718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