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2011-2015年中国煤矿采掘设备行业需求态势评估与投资战略调研报告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2011-2015年中国煤矿采掘设备行业需求态势评估与投资战略调研报告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2011-2015年中国煤矿采掘设备行业需求态势评估与投资战略调研报告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2011-2015年中国煤矿采掘设备行业需求态势评估与投资战略调研报告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