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中国饲料加工机械市场供需形势与营销策略分析报告(2011-2015年)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中国饲料加工机械市场供需形势与营销策略分析报告(2011-2015年)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中国饲料加工机械市场供需形势与营销策略分析报告(2011-2015年)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中国饲料加工机械市场供需形势与营销策略分析报告(2011-2015年)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