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2011-2015年针织帽行业运营态势深度调研及投资前景研究报告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2011-2015年针织帽行业运营态势深度调研及投资前景研究报告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2011-2015年针织帽行业运营态势深度调研及投资前景研究报告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2011-2015年针织帽行业运营态势深度调研及投资前景研究报告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