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2011-2015年中国高低压配电柜市场运营态势专项调研与投资战略分析报告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2011-2015年中国高低压配电柜市场运营态势专项调研与投资战略分析报告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2011-2015年中国高低压配电柜市场运营态势专项调研与投资战略分析报告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2011-2015年中国高低压配电柜市场运营态势专项调研与投资战略分析报告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