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2011-2015年中国意外险市场运营态势深度评估及投资前景研究报告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2011-2015年中国意外险市场运营态势深度评估及投资前景研究报告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2011-2015年中国意外险市场运营态势深度评估及投资前景研究报告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2011-2015年中国意外险市场运营态势深度评估及投资前景研究报告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