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“十一五”期间中国保健品市场竞争态势及“十二五”投资盈利预测分析报告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“十一五”期间中国保健品市场竞争态势及“十二五”投资盈利预测分析报告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“十一五”期间中国保健品市场竞争态势及“十二五”投资盈利预测分析报告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“十一五”期间中国保健品市场竞争态势及“十二五”投资盈利预测分析报告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