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2011-2015年中国会计培训市场经营专项调研与投资战略规划研究报告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2011-2015年中国会计培训市场经营专项调研与投资战略规划研究报告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2011-2015年中国会计培训市场经营专项调研与投资战略规划研究报告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2011-2015年中国会计培训市场经营专项调研与投资战略规划研究报告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