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2011-2015年中国轨道交通设备市场竞争格局深度调查与发展前景预测报告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2011-2015年中国轨道交通设备市场竞争格局深度调查与发展前景预测报告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2011-2015年中国轨道交通设备市场竞争格局深度调查与发展前景预测报告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2011-2015年中国轨道交通设备市场竞争格局深度调查与发展前景预测报告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