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中国黑色金属矿采选业产业企业运营态势分析分析及前景预测报告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中国黑色金属矿采选业产业企业运营态势分析分析及前景预测报告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中国黑色金属矿采选业产业企业运营态势分析分析及前景预测报告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中国黑色金属矿采选业产业企业运营态势分析分析及前景预测报告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