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中国石棉及其他非金属矿采选产业企业经营分析及前景预测报告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中国石棉及其他非金属矿采选产业企业经营分析及前景预测报告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中国石棉及其他非金属矿采选产业企业经营分析及前景预测报告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中国石棉及其他非金属矿采选产业企业经营分析及前景预测报告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