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2011-2015年中国LCD（液晶显示器）市场运营态势评估与投资战略咨询报告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2011-2015年中国LCD（液晶显示器）市场运营态势评估与投资战略咨询报告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2011-2015年中国LCD（液晶显示器）市场运营态势评估与投资战略咨询报告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2011-2015年中国LCD（液晶显示器）市场运营态势评估与投资战略咨询报告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