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2011-2015年中国手机用LCD显示屏市场运行态势与投资方向研究报告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2011-2015年中国手机用LCD显示屏市场运行态势与投资方向研究报告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2011-2015年中国手机用LCD显示屏市场运行态势与投资方向研究报告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2011-2015年中国手机用LCD显示屏市场运行态势与投资方向研究报告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