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2011-2015年中国环境生物技术市场经营状况分析与投资方向研究报告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2011-2015年中国环境生物技术市场经营状况分析与投资方向研究报告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2011-2015年中国环境生物技术市场经营状况分析与投资方向研究报告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2011-2015年中国环境生物技术市场经营状况分析与投资方向研究报告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180890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