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中国其他酒制造产业企业经营战略分析及发展前景研究报告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中国其他酒制造产业企业经营战略分析及发展前景研究报告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中国其他酒制造产业企业经营战略分析及发展前景研究报告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https://www.icandata.com/view/180975.html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https://www.icandata.com/view/180975.html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中国其他酒制造产业企业经营战略分析及发展前景研究报告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180975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