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未列明的食品制造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未列明的食品制造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未列明的食品制造产业企业经营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未列明的食品制造产业企业经营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