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中国食品制造业产业企业经营分析及投资前景规划研究报告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中国食品制造业产业企业经营分析及投资前景规划研究报告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中国食品制造业产业企业经营分析及投资前景规划研究报告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中国食品制造业产业企业经营分析及投资前景规划研究报告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