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2011-2015年中国肉鸭养殖市场行情动态与投资战略规划调研报告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2011-2015年中国肉鸭养殖市场行情动态与投资战略规划调研报告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2011-2015年中国肉鸭养殖市场行情动态与投资战略规划调研报告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2011-2015年中国肉鸭养殖市场行情动态与投资战略规划调研报告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