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中国麻制品制造产业运营态势分析研究及投资前景预测报告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中国麻制品制造产业运营态势分析研究及投资前景预测报告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中国麻制品制造产业运营态势分析研究及投资前景预测报告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中国麻制品制造产业运营态势分析研究及投资前景预测报告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