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中国毛皮鞣制加工产业企业经营分析及投资战略研究报告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中国毛皮鞣制加工产业企业经营分析及投资战略研究报告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中国毛皮鞣制加工产业企业经营分析及投资战略研究报告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中国毛皮鞣制加工产业企业经营分析及投资战略研究报告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