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中国乐器制造产业企业经营分析及投资战略研究报告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中国乐器制造产业企业经营分析及投资战略研究报告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中国乐器制造产业企业经营分析及投资战略研究报告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中国乐器制造产业企业经营分析及投资战略研究报告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