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2011-2015年中国绿色电力产业竞争现状及投资前景分析报告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2011-2015年中国绿色电力产业竞争现状及投资前景分析报告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2011-2015年中国绿色电力产业竞争现状及投资前景分析报告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2011-2015年中国绿色电力产业竞争现状及投资前景分析报告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