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中国秸秆发电产业前景规划及投资盈利预测分析报告（2011-2015年）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中国秸秆发电产业前景规划及投资盈利预测分析报告（2011-2015年）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中国秸秆发电产业前景规划及投资盈利预测分析报告（2011-2015年）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中国秸秆发电产业前景规划及投资盈利预测分析报告（2011-2015年）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181678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