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2011-2015年中国丁基橡胶行业经营战略分析与发展前景预测报告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2011-2015年中国丁基橡胶行业经营战略分析与发展前景预测报告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2011-2015年中国丁基橡胶行业经营战略分析与发展前景预测报告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2011-2015年中国丁基橡胶行业经营战略分析与发展前景预测报告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181693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