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2011-2015年中国移动电子商务产业全景调研及投资战略规划报告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2011-2015年中国移动电子商务产业全景调研及投资战略规划报告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2011-2015年中国移动电子商务产业全景调研及投资战略规划报告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2011-2015年中国移动电子商务产业全景调研及投资战略规划报告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