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2011-2015年中国汽车减震器市场经营态势评估及投资前景预测报告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2011-2015年中国汽车减震器市场经营态势评估及投资前景预测报告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2011-2015年中国汽车减震器市场经营态势评估及投资前景预测报告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2011-2015年中国汽车减震器市场经营态势评估及投资前景预测报告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