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中国污泥处理行业运营形势与投资价值咨询报告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中国污泥处理行业运营形势与投资价值咨询报告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中国污泥处理行业运营形势与投资价值咨询报告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中国污泥处理行业运营形势与投资价值咨询报告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