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2011-2015年减震器市场运营态势深度调研及投资战略规划报告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2011-2015年减震器市场运营态势深度调研及投资战略规划报告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2011-2015年减震器市场运营态势深度调研及投资战略规划报告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2011-2015年减震器市场运营态势深度调研及投资战略规划报告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