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2011-2015年中国鱼药市场深度调研及投资战略咨询报告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2011-2015年中国鱼药市场深度调研及投资战略咨询报告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2011-2015年中国鱼药市场深度调研及投资战略咨询报告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2011-2015年中国鱼药市场深度调研及投资战略咨询报告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