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2011-2015年中国肝病药物市场运营态势及未来发展趋势报告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2011-2015年中国肝病药物市场运营态势及未来发展趋势报告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2011-2015年中国肝病药物市场运营态势及未来发展趋势报告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https://www.icandata.com/view/182055.html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https://www.icandata.com/view/182055.html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2011-2015年中国肝病药物市场运营态势及未来发展趋势报告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182055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