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2011-2015年中国交通标牌市场竞争格局及投资前景预测报告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2011-2015年中国交通标牌市场竞争格局及投资前景预测报告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2011-2015年中国交通标牌市场竞争格局及投资前景预测报告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2011-2015年中国交通标牌市场竞争格局及投资前景预测报告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