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中国工业生物技术发展前景及投资机会研究报告(2011-2015年)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中国工业生物技术发展前景及投资机会研究报告(2011-2015年)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中国工业生物技术发展前景及投资机会研究报告(2011-2015年)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https://www.icandata.com/view/182527.html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https://www.icandata.com/view/182527.html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中国工业生物技术发展前景及投资机会研究报告(2011-2015年)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182527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